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A49" w:rsidRDefault="002403EB" w:rsidP="00F26EB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Lectures</w:t>
      </w:r>
      <w:r w:rsidR="00F26EBE" w:rsidRPr="00570B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201</w:t>
      </w:r>
      <w:r w:rsidR="001111DF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</w:p>
    <w:p w:rsidR="002403EB" w:rsidRDefault="002403EB" w:rsidP="00F26EB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403EB" w:rsidRPr="00335DE4" w:rsidRDefault="00A51993" w:rsidP="006C64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D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Pre-Course on deformity correction </w:t>
      </w:r>
      <w:r w:rsidRPr="00335DE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403EB" w:rsidRPr="00335DE4">
        <w:rPr>
          <w:rFonts w:ascii="Times New Roman" w:hAnsi="Times New Roman" w:cs="Times New Roman"/>
          <w:sz w:val="24"/>
          <w:szCs w:val="24"/>
          <w:lang w:val="en-US"/>
        </w:rPr>
        <w:t>ncluding</w:t>
      </w:r>
      <w:r w:rsidR="006C6419">
        <w:rPr>
          <w:rFonts w:ascii="Times New Roman" w:hAnsi="Times New Roman" w:cs="Times New Roman"/>
          <w:sz w:val="24"/>
          <w:szCs w:val="24"/>
          <w:lang w:val="en-US"/>
        </w:rPr>
        <w:t xml:space="preserve"> (2 hours)</w:t>
      </w:r>
      <w:bookmarkStart w:id="0" w:name="_GoBack"/>
      <w:bookmarkEnd w:id="0"/>
    </w:p>
    <w:p w:rsidR="00335DE4" w:rsidRPr="00335DE4" w:rsidRDefault="00335DE4" w:rsidP="006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DE4">
        <w:rPr>
          <w:rFonts w:ascii="Times New Roman" w:hAnsi="Times New Roman" w:cs="Times New Roman"/>
          <w:sz w:val="24"/>
          <w:szCs w:val="24"/>
          <w:lang w:val="en-US"/>
        </w:rPr>
        <w:t xml:space="preserve">Limb alignment assessment </w:t>
      </w:r>
    </w:p>
    <w:p w:rsidR="002403EB" w:rsidRPr="00335DE4" w:rsidRDefault="00335DE4" w:rsidP="006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DE4">
        <w:rPr>
          <w:rFonts w:ascii="Times New Roman" w:hAnsi="Times New Roman" w:cs="Times New Roman"/>
          <w:sz w:val="24"/>
          <w:szCs w:val="24"/>
          <w:lang w:val="en-US"/>
        </w:rPr>
        <w:t>Deformity correction</w:t>
      </w:r>
      <w:r w:rsidR="00A51993" w:rsidRPr="00335D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03EB" w:rsidRPr="00335DE4">
        <w:rPr>
          <w:rFonts w:ascii="Times New Roman" w:hAnsi="Times New Roman" w:cs="Times New Roman"/>
          <w:sz w:val="24"/>
          <w:szCs w:val="24"/>
          <w:lang w:val="en-US"/>
        </w:rPr>
        <w:t>planning</w:t>
      </w:r>
    </w:p>
    <w:p w:rsidR="00A51993" w:rsidRPr="00335DE4" w:rsidRDefault="00A51993" w:rsidP="006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DE4">
        <w:rPr>
          <w:rFonts w:ascii="Times New Roman" w:hAnsi="Times New Roman" w:cs="Times New Roman"/>
          <w:sz w:val="24"/>
          <w:szCs w:val="24"/>
          <w:lang w:val="en-US"/>
        </w:rPr>
        <w:t>End point first method</w:t>
      </w:r>
    </w:p>
    <w:p w:rsidR="002403EB" w:rsidRDefault="00335DE4" w:rsidP="006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DE4">
        <w:rPr>
          <w:rFonts w:ascii="Times New Roman" w:hAnsi="Times New Roman" w:cs="Times New Roman"/>
          <w:sz w:val="24"/>
          <w:szCs w:val="24"/>
          <w:lang w:val="en-US"/>
        </w:rPr>
        <w:t>Deformity correction with internal and external devices</w:t>
      </w:r>
    </w:p>
    <w:p w:rsidR="006C6419" w:rsidRDefault="006C6419" w:rsidP="006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C6419" w:rsidRPr="006C6419" w:rsidRDefault="006C6419" w:rsidP="006C64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6419">
        <w:rPr>
          <w:rFonts w:ascii="Times New Roman" w:hAnsi="Times New Roman" w:cs="Times New Roman"/>
          <w:b/>
          <w:sz w:val="24"/>
          <w:szCs w:val="24"/>
          <w:lang w:val="en-US"/>
        </w:rPr>
        <w:t>Case presentations by participants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(3 hours)</w:t>
      </w:r>
    </w:p>
    <w:p w:rsidR="002403EB" w:rsidRPr="006C6419" w:rsidRDefault="006C6419" w:rsidP="006C64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6419">
        <w:rPr>
          <w:rFonts w:ascii="Times New Roman" w:hAnsi="Times New Roman" w:cs="Times New Roman"/>
          <w:b/>
          <w:sz w:val="24"/>
          <w:szCs w:val="24"/>
          <w:lang w:val="en-US"/>
        </w:rPr>
        <w:t>Lectures</w:t>
      </w:r>
    </w:p>
    <w:p w:rsidR="001111DF" w:rsidRPr="00335DE4" w:rsidRDefault="00425CF7" w:rsidP="00335DE4">
      <w:pPr>
        <w:pStyle w:val="StandardWeb"/>
        <w:spacing w:line="360" w:lineRule="auto"/>
        <w:rPr>
          <w:color w:val="000000"/>
          <w:lang w:val="en-US"/>
        </w:rPr>
      </w:pPr>
      <w:r w:rsidRPr="00335DE4">
        <w:rPr>
          <w:color w:val="000000"/>
          <w:lang w:val="en-US"/>
        </w:rPr>
        <w:t xml:space="preserve">1) </w:t>
      </w:r>
      <w:r w:rsidR="001111DF" w:rsidRPr="00335DE4">
        <w:rPr>
          <w:color w:val="000000"/>
          <w:lang w:val="en-US"/>
        </w:rPr>
        <w:t>Deformity correction using lengthening nail</w:t>
      </w:r>
    </w:p>
    <w:p w:rsidR="001111DF" w:rsidRPr="00335DE4" w:rsidRDefault="00425CF7" w:rsidP="00335DE4">
      <w:pPr>
        <w:pStyle w:val="StandardWeb"/>
        <w:spacing w:line="360" w:lineRule="auto"/>
        <w:rPr>
          <w:color w:val="000000"/>
          <w:lang w:val="en-US"/>
        </w:rPr>
      </w:pPr>
      <w:r w:rsidRPr="00335DE4">
        <w:rPr>
          <w:color w:val="000000"/>
          <w:lang w:val="en-US"/>
        </w:rPr>
        <w:t xml:space="preserve">2) </w:t>
      </w:r>
      <w:r w:rsidR="001111DF" w:rsidRPr="00335DE4">
        <w:rPr>
          <w:color w:val="000000"/>
          <w:lang w:val="en-US"/>
        </w:rPr>
        <w:t>Ankle arthrodesis after infection or non-union</w:t>
      </w:r>
    </w:p>
    <w:p w:rsidR="001111DF" w:rsidRPr="00335DE4" w:rsidRDefault="00425CF7" w:rsidP="00335D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5D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3) </w:t>
      </w:r>
      <w:r w:rsidR="001111DF" w:rsidRPr="00335DE4">
        <w:rPr>
          <w:rFonts w:ascii="Times New Roman" w:eastAsia="Times New Roman" w:hAnsi="Times New Roman" w:cs="Times New Roman"/>
          <w:sz w:val="24"/>
          <w:szCs w:val="24"/>
          <w:lang w:val="en-US"/>
        </w:rPr>
        <w:t>Two stage late reconstruction with a large osteochondral shell</w:t>
      </w:r>
    </w:p>
    <w:p w:rsidR="001111DF" w:rsidRPr="00335DE4" w:rsidRDefault="00425CF7" w:rsidP="00335DE4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 w:eastAsia="de-AT"/>
        </w:rPr>
      </w:pPr>
      <w:r w:rsidRPr="00335DE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 w:eastAsia="de-AT"/>
        </w:rPr>
        <w:t xml:space="preserve">4) </w:t>
      </w:r>
      <w:r w:rsidR="001111DF" w:rsidRPr="00335DE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 w:eastAsia="de-AT"/>
        </w:rPr>
        <w:t>All Internal Segmental Bone Transport and Optional Lengthening With a Newly Developed Universal Cylinder-Kombi-Tube Module for Motorized Nails—Description of a Surgical Technique</w:t>
      </w:r>
    </w:p>
    <w:p w:rsidR="001111DF" w:rsidRPr="00335DE4" w:rsidRDefault="00425CF7" w:rsidP="00335D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5DE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5) </w:t>
      </w:r>
      <w:r w:rsidR="005B37D6" w:rsidRPr="00335DE4">
        <w:rPr>
          <w:rFonts w:ascii="Times New Roman" w:hAnsi="Times New Roman" w:cs="Times New Roman"/>
          <w:color w:val="000000"/>
          <w:sz w:val="24"/>
          <w:szCs w:val="24"/>
          <w:lang w:val="en-US"/>
        </w:rPr>
        <w:t>Management of severely open fractures with local delivery of antibiotics</w:t>
      </w:r>
    </w:p>
    <w:p w:rsidR="005B37D6" w:rsidRPr="00335DE4" w:rsidRDefault="00425CF7" w:rsidP="00335DE4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335DE4">
        <w:rPr>
          <w:rFonts w:ascii="Times New Roman" w:hAnsi="Times New Roman" w:cs="Times New Roman"/>
          <w:sz w:val="24"/>
          <w:szCs w:val="24"/>
          <w:lang w:val="en-GB"/>
        </w:rPr>
        <w:t xml:space="preserve">6) </w:t>
      </w:r>
      <w:r w:rsidR="005B37D6" w:rsidRPr="00335DE4">
        <w:rPr>
          <w:rFonts w:ascii="Times New Roman" w:hAnsi="Times New Roman" w:cs="Times New Roman"/>
          <w:sz w:val="24"/>
          <w:szCs w:val="24"/>
          <w:lang w:val="en-GB"/>
        </w:rPr>
        <w:t>Bent Nails and Blocking Screws for Limb Lengthening and Deformity Correction</w:t>
      </w:r>
    </w:p>
    <w:p w:rsidR="005B37D6" w:rsidRPr="00335DE4" w:rsidRDefault="00425CF7" w:rsidP="00335DE4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335DE4">
        <w:rPr>
          <w:rFonts w:ascii="Times New Roman" w:hAnsi="Times New Roman" w:cs="Times New Roman"/>
          <w:sz w:val="24"/>
          <w:szCs w:val="24"/>
          <w:lang w:val="en-GB"/>
        </w:rPr>
        <w:t xml:space="preserve">7) </w:t>
      </w:r>
      <w:r w:rsidR="005B37D6" w:rsidRPr="00335DE4">
        <w:rPr>
          <w:rFonts w:ascii="Times New Roman" w:hAnsi="Times New Roman" w:cs="Times New Roman"/>
          <w:sz w:val="24"/>
          <w:szCs w:val="24"/>
          <w:lang w:val="en-GB"/>
        </w:rPr>
        <w:t>Perspectives in 3-Dimensional Analysis and Planning</w:t>
      </w:r>
    </w:p>
    <w:p w:rsidR="001111DF" w:rsidRPr="00335DE4" w:rsidRDefault="00425CF7" w:rsidP="00335DE4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35DE4">
        <w:rPr>
          <w:rFonts w:ascii="Times New Roman" w:hAnsi="Times New Roman" w:cs="Times New Roman"/>
          <w:sz w:val="24"/>
          <w:szCs w:val="24"/>
          <w:lang w:val="en-US"/>
        </w:rPr>
        <w:t xml:space="preserve">8) </w:t>
      </w:r>
      <w:r w:rsidR="005B37D6" w:rsidRPr="00335DE4">
        <w:rPr>
          <w:rFonts w:ascii="Times New Roman" w:hAnsi="Times New Roman" w:cs="Times New Roman"/>
          <w:sz w:val="24"/>
          <w:szCs w:val="24"/>
          <w:lang w:val="en-US"/>
        </w:rPr>
        <w:t>Osteotomies Around the Knee</w:t>
      </w:r>
      <w:proofErr w:type="gramEnd"/>
      <w:r w:rsidR="005B37D6" w:rsidRPr="00335DE4">
        <w:rPr>
          <w:rFonts w:ascii="Times New Roman" w:hAnsi="Times New Roman" w:cs="Times New Roman"/>
          <w:sz w:val="24"/>
          <w:szCs w:val="24"/>
          <w:lang w:val="en-US"/>
        </w:rPr>
        <w:t>: HTO vs DFO with Plates or Nails</w:t>
      </w:r>
    </w:p>
    <w:p w:rsidR="002D5870" w:rsidRPr="00335DE4" w:rsidRDefault="00425CF7" w:rsidP="00335DE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35DE4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9) </w:t>
      </w:r>
      <w:r w:rsidR="002D5870" w:rsidRPr="00335DE4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Post-traumatic lower limb </w:t>
      </w:r>
      <w:proofErr w:type="spellStart"/>
      <w:r w:rsidR="002D5870" w:rsidRPr="00335DE4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osteomyelitis</w:t>
      </w:r>
      <w:proofErr w:type="gramStart"/>
      <w:r w:rsidR="002D5870" w:rsidRPr="00335DE4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:What</w:t>
      </w:r>
      <w:proofErr w:type="spellEnd"/>
      <w:proofErr w:type="gramEnd"/>
      <w:r w:rsidR="002D5870" w:rsidRPr="00335DE4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outcomes should be expected?</w:t>
      </w:r>
    </w:p>
    <w:p w:rsidR="002D5870" w:rsidRPr="00335DE4" w:rsidRDefault="00425CF7" w:rsidP="00335DE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35DE4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10) </w:t>
      </w:r>
      <w:r w:rsidR="002D5870" w:rsidRPr="00335DE4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How Can I predict non-union?</w:t>
      </w:r>
    </w:p>
    <w:p w:rsidR="002D5870" w:rsidRPr="00335DE4" w:rsidRDefault="00425CF7" w:rsidP="00335DE4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335DE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11) </w:t>
      </w:r>
      <w:r w:rsidR="002D5870" w:rsidRPr="00335DE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Acute and Chronic Infection: Is There a Gold Standard</w:t>
      </w:r>
      <w:r w:rsidR="005E2C80" w:rsidRPr="00335DE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2D5870" w:rsidRPr="00335DE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for Management of the Wound and Bone Defect?</w:t>
      </w:r>
    </w:p>
    <w:p w:rsidR="008F6CCB" w:rsidRPr="00335DE4" w:rsidRDefault="00425CF7" w:rsidP="00335D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35D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12) </w:t>
      </w:r>
      <w:r w:rsidR="008F6CCB" w:rsidRPr="00335D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Functional limb reconstruction in chronic osteomyelitis</w:t>
      </w:r>
    </w:p>
    <w:p w:rsidR="008F6CCB" w:rsidRPr="00335DE4" w:rsidRDefault="00425CF7" w:rsidP="00335D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35D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13) </w:t>
      </w:r>
      <w:r w:rsidR="008F6CCB" w:rsidRPr="00335D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Femoral IM lengthening for limb reconstruction after extensive post-traumatic </w:t>
      </w:r>
      <w:proofErr w:type="spellStart"/>
      <w:r w:rsidR="008F6CCB" w:rsidRPr="00335D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tibial</w:t>
      </w:r>
      <w:proofErr w:type="spellEnd"/>
      <w:r w:rsidR="008F6CCB" w:rsidRPr="00335D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loss (case presentation)</w:t>
      </w:r>
    </w:p>
    <w:p w:rsidR="008F6CCB" w:rsidRPr="00335DE4" w:rsidRDefault="00425CF7" w:rsidP="00335D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35D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14) </w:t>
      </w:r>
      <w:r w:rsidR="008F6CCB" w:rsidRPr="00335D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Temporary mal-alignment in limb salvage after high-energy trauma with huge tissue loss</w:t>
      </w:r>
    </w:p>
    <w:p w:rsidR="00425CF7" w:rsidRPr="00335DE4" w:rsidRDefault="00425CF7" w:rsidP="00335D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5DE4">
        <w:rPr>
          <w:rFonts w:ascii="Times New Roman" w:eastAsia="Times New Roman" w:hAnsi="Times New Roman" w:cs="Times New Roman"/>
          <w:sz w:val="24"/>
          <w:szCs w:val="24"/>
          <w:lang w:val="en-US"/>
        </w:rPr>
        <w:t>Intramedullary Lengthening: Indications and Treatment Results</w:t>
      </w:r>
    </w:p>
    <w:p w:rsidR="00425CF7" w:rsidRPr="00335DE4" w:rsidRDefault="00425CF7" w:rsidP="00335D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5D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15) Interesting </w:t>
      </w:r>
      <w:proofErr w:type="spellStart"/>
      <w:r w:rsidRPr="00335DE4">
        <w:rPr>
          <w:rFonts w:ascii="Times New Roman" w:eastAsia="Times New Roman" w:hAnsi="Times New Roman" w:cs="Times New Roman"/>
          <w:sz w:val="24"/>
          <w:szCs w:val="24"/>
          <w:lang w:val="en-US"/>
        </w:rPr>
        <w:t>Nonunions</w:t>
      </w:r>
      <w:proofErr w:type="spellEnd"/>
      <w:r w:rsidRPr="00335D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treatment by Innovative techniques</w:t>
      </w:r>
    </w:p>
    <w:p w:rsidR="00425CF7" w:rsidRPr="00335DE4" w:rsidRDefault="00425CF7" w:rsidP="00335D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5D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16) Treatment of </w:t>
      </w:r>
      <w:proofErr w:type="spellStart"/>
      <w:r w:rsidRPr="00335DE4">
        <w:rPr>
          <w:rFonts w:ascii="Times New Roman" w:eastAsia="Times New Roman" w:hAnsi="Times New Roman" w:cs="Times New Roman"/>
          <w:sz w:val="24"/>
          <w:szCs w:val="24"/>
          <w:lang w:val="en-US"/>
        </w:rPr>
        <w:t>Ankylosis</w:t>
      </w:r>
      <w:proofErr w:type="spellEnd"/>
      <w:r w:rsidRPr="00335D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the knee with </w:t>
      </w:r>
      <w:proofErr w:type="spellStart"/>
      <w:r w:rsidRPr="00335DE4">
        <w:rPr>
          <w:rFonts w:ascii="Times New Roman" w:eastAsia="Times New Roman" w:hAnsi="Times New Roman" w:cs="Times New Roman"/>
          <w:sz w:val="24"/>
          <w:szCs w:val="24"/>
          <w:lang w:val="en-US"/>
        </w:rPr>
        <w:t>Judet</w:t>
      </w:r>
      <w:proofErr w:type="spellEnd"/>
      <w:r w:rsidRPr="00335D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5DE4">
        <w:rPr>
          <w:rFonts w:ascii="Times New Roman" w:eastAsia="Times New Roman" w:hAnsi="Times New Roman" w:cs="Times New Roman"/>
          <w:sz w:val="24"/>
          <w:szCs w:val="24"/>
          <w:lang w:val="en-US"/>
        </w:rPr>
        <w:t>quadricepsplasty</w:t>
      </w:r>
      <w:proofErr w:type="spellEnd"/>
      <w:r w:rsidRPr="00335D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possible TKR</w:t>
      </w:r>
    </w:p>
    <w:p w:rsidR="00425CF7" w:rsidRDefault="00425CF7" w:rsidP="00335D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5D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17) Repair of Congenital </w:t>
      </w:r>
      <w:proofErr w:type="spellStart"/>
      <w:r w:rsidRPr="00335DE4">
        <w:rPr>
          <w:rFonts w:ascii="Times New Roman" w:eastAsia="Times New Roman" w:hAnsi="Times New Roman" w:cs="Times New Roman"/>
          <w:sz w:val="24"/>
          <w:szCs w:val="24"/>
          <w:lang w:val="en-US"/>
        </w:rPr>
        <w:t>Pseudarthrosis</w:t>
      </w:r>
      <w:proofErr w:type="spellEnd"/>
      <w:r w:rsidRPr="00335D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the Tibia by the Paley XUNION protocol: 100% UNION; 0% </w:t>
      </w:r>
      <w:proofErr w:type="spellStart"/>
      <w:r w:rsidRPr="00335DE4">
        <w:rPr>
          <w:rFonts w:ascii="Times New Roman" w:eastAsia="Times New Roman" w:hAnsi="Times New Roman" w:cs="Times New Roman"/>
          <w:sz w:val="24"/>
          <w:szCs w:val="24"/>
          <w:lang w:val="en-US"/>
        </w:rPr>
        <w:t>Refractures</w:t>
      </w:r>
      <w:proofErr w:type="spellEnd"/>
    </w:p>
    <w:p w:rsidR="00335DE4" w:rsidRDefault="00335DE4" w:rsidP="00335D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18)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Tibio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-Calcaneal Fusion in Bone Reconstruction</w:t>
      </w:r>
    </w:p>
    <w:p w:rsidR="00335DE4" w:rsidRDefault="00335DE4" w:rsidP="00335D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19) Drawing the limits between amputation and reconstruction</w:t>
      </w:r>
    </w:p>
    <w:p w:rsidR="006C6419" w:rsidRPr="00335DE4" w:rsidRDefault="006C6419" w:rsidP="00335D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20) Intramedullary humeral lengthening</w:t>
      </w:r>
    </w:p>
    <w:sectPr w:rsidR="006C6419" w:rsidRPr="00335D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C5E3E"/>
    <w:multiLevelType w:val="hybridMultilevel"/>
    <w:tmpl w:val="8D08ED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57631"/>
    <w:multiLevelType w:val="hybridMultilevel"/>
    <w:tmpl w:val="F7F40210"/>
    <w:lvl w:ilvl="0" w:tplc="3E78D5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1F497D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BE"/>
    <w:rsid w:val="001111DF"/>
    <w:rsid w:val="002403EB"/>
    <w:rsid w:val="002D5870"/>
    <w:rsid w:val="00335DE4"/>
    <w:rsid w:val="00425CF7"/>
    <w:rsid w:val="00570B17"/>
    <w:rsid w:val="005B37D6"/>
    <w:rsid w:val="005E2C80"/>
    <w:rsid w:val="006C6419"/>
    <w:rsid w:val="00892A49"/>
    <w:rsid w:val="008F6CCB"/>
    <w:rsid w:val="00A51993"/>
    <w:rsid w:val="00BE6F53"/>
    <w:rsid w:val="00CF7C9B"/>
    <w:rsid w:val="00F26EBE"/>
    <w:rsid w:val="00F3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C07C1-B8AA-463E-99B3-D4BF0AFD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35B72"/>
    <w:pPr>
      <w:spacing w:after="0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570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9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25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80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59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29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47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2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Wozasek</dc:creator>
  <cp:lastModifiedBy>Wozasek</cp:lastModifiedBy>
  <cp:revision>7</cp:revision>
  <dcterms:created xsi:type="dcterms:W3CDTF">2017-10-25T12:54:00Z</dcterms:created>
  <dcterms:modified xsi:type="dcterms:W3CDTF">2017-10-30T11:38:00Z</dcterms:modified>
</cp:coreProperties>
</file>